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2667000" cy="1085850"/>
            <wp:effectExtent b="0" l="0" r="0" t="0"/>
            <wp:docPr id="2" name="image04.png"/>
            <a:graphic>
              <a:graphicData uri="http://schemas.openxmlformats.org/drawingml/2006/picture">
                <pic:pic>
                  <pic:nvPicPr>
                    <pic:cNvPr id="0" name="image04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085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shd w:fill="fdfdfd" w:val="clear"/>
          <w:rtl w:val="0"/>
        </w:rPr>
        <w:t xml:space="preserve">October 23, 2016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shd w:fill="fdfdfd" w:val="clear"/>
          <w:rtl w:val="0"/>
        </w:rPr>
        <w:t xml:space="preserve">UVIC-SFU Dual Meet (SC)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16"/>
          <w:szCs w:val="16"/>
          <w:shd w:fill="fdfdfd" w:val="clear"/>
          <w:rtl w:val="0"/>
        </w:rPr>
        <w:t xml:space="preserve">Results at </w:t>
      </w:r>
      <w:hyperlink r:id="rId6">
        <w:r w:rsidDel="00000000" w:rsidR="00000000" w:rsidRPr="00000000">
          <w:rPr>
            <w:b w:val="1"/>
            <w:color w:val="1155cc"/>
            <w:sz w:val="16"/>
            <w:szCs w:val="16"/>
            <w:u w:val="single"/>
            <w:shd w:fill="fdfdfd" w:val="clear"/>
            <w:rtl w:val="0"/>
          </w:rPr>
          <w:t xml:space="preserve">http://results.pacificcoastswimming.com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shd w:fill="fdfdfd" w:val="clear"/>
          <w:rtl w:val="0"/>
        </w:rPr>
        <w:t xml:space="preserve">POOL AND FACILITIES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shd w:fill="fdfdfd" w:val="clear"/>
          <w:rtl w:val="0"/>
        </w:rPr>
        <w:t xml:space="preserve">Saanich Commonwealth Place, Victoria 8-lane, 25m competition pool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shd w:fill="fdfdfd" w:val="clear"/>
          <w:rtl w:val="0"/>
        </w:rPr>
        <w:t xml:space="preserve">ELIGIBILITY</w:t>
      </w:r>
      <w:r w:rsidDel="00000000" w:rsidR="00000000" w:rsidRPr="00000000">
        <w:rPr>
          <w:sz w:val="24"/>
          <w:szCs w:val="24"/>
          <w:shd w:fill="fdfdfd" w:val="clear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shd w:fill="fdfdfd" w:val="clear"/>
          <w:rtl w:val="0"/>
        </w:rPr>
        <w:t xml:space="preserve">This is a dual meet involving competitive swimmers from the UVIC Varsity Swim Team and SFU Varsity Swim Team. Swimmers must be registered with Swim BC or other FINA-related organizations.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shd w:fill="fdfdfd" w:val="clear"/>
          <w:rtl w:val="0"/>
        </w:rPr>
        <w:t xml:space="preserve">GENERAL INFORMATION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shd w:fill="fdfdfd" w:val="clear"/>
          <w:rtl w:val="0"/>
        </w:rPr>
        <w:t xml:space="preserve">All events are timed finals. Swimmers can enter a maximum of 3 individual events. Events will be scored as follows: 11, 4, 2, 0 for relays and 9, 4, 3, 2, 1, 0 for individual events. Note: Stroke 50s will be run during breaks and will be non-scoring.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white"/>
          <w:rtl w:val="0"/>
        </w:rPr>
        <w:t xml:space="preserve">The best 3 swimmers from each team score, and the best 2 relay teams from each team score.  There will be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shd w:fill="fdfdfd" w:val="clear"/>
          <w:rtl w:val="0"/>
        </w:rPr>
        <w:t xml:space="preserve">4 swims maximum per swimmer (including relays)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highlight w:val="white"/>
          <w:rtl w:val="0"/>
        </w:rPr>
        <w:t xml:space="preserve">COACHES - ENTRIES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white"/>
          <w:rtl w:val="0"/>
        </w:rPr>
        <w:t xml:space="preserve">Please upload entries onto the PCS SCP pool computer by October 21, 2016.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shd w:fill="fdfdfd" w:val="clear"/>
          <w:rtl w:val="0"/>
        </w:rPr>
        <w:t xml:space="preserve">Warm-ups:</w:t>
      </w:r>
      <w:r w:rsidDel="00000000" w:rsidR="00000000" w:rsidRPr="00000000">
        <w:rPr>
          <w:sz w:val="24"/>
          <w:szCs w:val="24"/>
          <w:shd w:fill="fdfdfd" w:val="clear"/>
          <w:rtl w:val="0"/>
        </w:rPr>
        <w:t xml:space="preserve"> 8:30 AM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shd w:fill="fdfdfd" w:val="clear"/>
          <w:rtl w:val="0"/>
        </w:rPr>
        <w:t xml:space="preserve">Start:</w:t>
      </w:r>
      <w:r w:rsidDel="00000000" w:rsidR="00000000" w:rsidRPr="00000000">
        <w:rPr>
          <w:sz w:val="24"/>
          <w:szCs w:val="24"/>
          <w:shd w:fill="fdfdfd" w:val="clear"/>
          <w:rtl w:val="0"/>
        </w:rPr>
        <w:t xml:space="preserve"> 9:30 AM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shd w:fill="fdfdfd" w:val="clear"/>
          <w:rtl w:val="0"/>
        </w:rPr>
        <w:t xml:space="preserve">Timeout:</w:t>
      </w:r>
      <w:r w:rsidDel="00000000" w:rsidR="00000000" w:rsidRPr="00000000">
        <w:rPr>
          <w:sz w:val="24"/>
          <w:szCs w:val="24"/>
          <w:shd w:fill="fdfdfd" w:val="clear"/>
          <w:rtl w:val="0"/>
        </w:rPr>
        <w:t xml:space="preserve"> 11:30 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u w:val="single"/>
          <w:shd w:fill="fdfdfd" w:val="clear"/>
          <w:rtl w:val="0"/>
        </w:rPr>
        <w:t xml:space="preserve">Women</w:t>
      </w:r>
      <w:r w:rsidDel="00000000" w:rsidR="00000000" w:rsidRPr="00000000">
        <w:rPr>
          <w:b w:val="1"/>
          <w:sz w:val="24"/>
          <w:szCs w:val="24"/>
          <w:shd w:fill="fdfdfd" w:val="clear"/>
          <w:rtl w:val="0"/>
        </w:rPr>
        <w:t xml:space="preserve">                                                               </w:t>
      </w:r>
      <w:r w:rsidDel="00000000" w:rsidR="00000000" w:rsidRPr="00000000">
        <w:rPr>
          <w:b w:val="1"/>
          <w:sz w:val="24"/>
          <w:szCs w:val="24"/>
          <w:u w:val="single"/>
          <w:shd w:fill="fdfdfd" w:val="clear"/>
          <w:rtl w:val="0"/>
        </w:rPr>
        <w:t xml:space="preserve">Men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shd w:fill="fdfdfd" w:val="clear"/>
          <w:rtl w:val="0"/>
        </w:rPr>
        <w:t xml:space="preserve">1                     400 Medley Relay                    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shd w:fill="fdfdfd" w:val="clear"/>
          <w:rtl w:val="0"/>
        </w:rPr>
        <w:t xml:space="preserve">3                    800 Freestyle                    4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shd w:fill="fdfdfd" w:val="clear"/>
          <w:rtl w:val="0"/>
        </w:rPr>
        <w:t xml:space="preserve">5                    200 Freestyle                    6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shd w:fill="fdfdfd" w:val="clear"/>
          <w:rtl w:val="0"/>
        </w:rPr>
        <w:t xml:space="preserve">7                    100 Backstroke                    8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shd w:fill="fdfdfd" w:val="clear"/>
          <w:rtl w:val="0"/>
        </w:rPr>
        <w:t xml:space="preserve">9                    100 Breaststroke                    10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shd w:fill="fdfdfd" w:val="clear"/>
          <w:rtl w:val="0"/>
        </w:rPr>
        <w:t xml:space="preserve">11                   200 Butterfly                    12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shd w:fill="fdfdfd" w:val="clear"/>
          <w:rtl w:val="0"/>
        </w:rPr>
        <w:t xml:space="preserve">13                   50 Freestyle                    14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shd w:fill="fdfdfd" w:val="clear"/>
          <w:rtl w:val="0"/>
        </w:rPr>
        <w:t xml:space="preserve">--- 10 min break 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shd w:fill="fdfdfd" w:val="clear"/>
          <w:rtl w:val="0"/>
        </w:rPr>
        <w:t xml:space="preserve">15                   100 Freestyle                    16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shd w:fill="fdfdfd" w:val="clear"/>
          <w:rtl w:val="0"/>
        </w:rPr>
        <w:t xml:space="preserve">17                   200 Backstroke                    18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shd w:fill="fdfdfd" w:val="clear"/>
          <w:rtl w:val="0"/>
        </w:rPr>
        <w:t xml:space="preserve">19                   200 Breaststroke                    20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shd w:fill="fdfdfd" w:val="clear"/>
          <w:rtl w:val="0"/>
        </w:rPr>
        <w:t xml:space="preserve">21                   400 Freestyle                    22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shd w:fill="fdfdfd" w:val="clear"/>
          <w:rtl w:val="0"/>
        </w:rPr>
        <w:t xml:space="preserve">23                   100 Butterfly                    24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shd w:fill="fdfdfd" w:val="clear"/>
          <w:rtl w:val="0"/>
        </w:rPr>
        <w:t xml:space="preserve">--- 10 min break 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shd w:fill="fdfdfd" w:val="clear"/>
          <w:rtl w:val="0"/>
        </w:rPr>
        <w:t xml:space="preserve">25                   200 Individual Medley                    26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shd w:fill="fdfdfd" w:val="clear"/>
          <w:rtl w:val="0"/>
        </w:rPr>
        <w:t xml:space="preserve">27                   200 Freestyle Relay                    28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731200" cy="7366000"/>
            <wp:effectExtent b="0" l="0" r="0" t="0"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36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731200" cy="5448300"/>
            <wp:effectExtent b="0" l="0" r="0" t="0"/>
            <wp:docPr id="3" name="image05.png"/>
            <a:graphic>
              <a:graphicData uri="http://schemas.openxmlformats.org/drawingml/2006/picture">
                <pic:pic>
                  <pic:nvPicPr>
                    <pic:cNvPr id="0" name="image0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44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4.png"/><Relationship Id="rId6" Type="http://schemas.openxmlformats.org/officeDocument/2006/relationships/hyperlink" Target="http://results.pacificcoastswimming.com" TargetMode="External"/><Relationship Id="rId7" Type="http://schemas.openxmlformats.org/officeDocument/2006/relationships/image" Target="media/image01.png"/><Relationship Id="rId8" Type="http://schemas.openxmlformats.org/officeDocument/2006/relationships/image" Target="media/image05.png"/></Relationships>
</file>